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F8" w:rsidRPr="005A4C34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A4C34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:rsidR="004614F8" w:rsidRPr="005A4C34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A4C3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:rsidR="003B607F" w:rsidRPr="005A4C34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4C34">
        <w:rPr>
          <w:rFonts w:ascii="Arial" w:eastAsia="Times New Roman" w:hAnsi="Arial" w:cs="Arial"/>
          <w:b/>
          <w:sz w:val="24"/>
          <w:szCs w:val="24"/>
        </w:rPr>
        <w:t xml:space="preserve">«Комплексное развитие сельских территорий </w:t>
      </w:r>
    </w:p>
    <w:p w:rsidR="003B607F" w:rsidRPr="005A4C34" w:rsidRDefault="003B607F" w:rsidP="006D767E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4C34">
        <w:rPr>
          <w:rFonts w:ascii="Arial" w:eastAsia="Times New Roman" w:hAnsi="Arial" w:cs="Arial"/>
          <w:b/>
          <w:sz w:val="24"/>
          <w:szCs w:val="24"/>
        </w:rPr>
        <w:t xml:space="preserve">          в Первомайском районе» на 2020 – 2</w:t>
      </w:r>
      <w:r w:rsidR="005D2A8D" w:rsidRPr="005A4C34">
        <w:rPr>
          <w:rFonts w:ascii="Arial" w:eastAsia="Times New Roman" w:hAnsi="Arial" w:cs="Arial"/>
          <w:b/>
          <w:sz w:val="24"/>
          <w:szCs w:val="24"/>
        </w:rPr>
        <w:t>024</w:t>
      </w:r>
      <w:r w:rsidRPr="005A4C34">
        <w:rPr>
          <w:rFonts w:ascii="Arial" w:eastAsia="Times New Roman" w:hAnsi="Arial" w:cs="Arial"/>
          <w:b/>
          <w:sz w:val="24"/>
          <w:szCs w:val="24"/>
        </w:rPr>
        <w:t xml:space="preserve"> годы</w:t>
      </w:r>
      <w:r w:rsidR="00277345" w:rsidRPr="005A4C34">
        <w:rPr>
          <w:rFonts w:ascii="Arial" w:eastAsia="Times New Roman" w:hAnsi="Arial" w:cs="Arial"/>
          <w:b/>
          <w:sz w:val="24"/>
          <w:szCs w:val="24"/>
        </w:rPr>
        <w:t xml:space="preserve"> с прогнозом на 2025 и 2026 годы</w:t>
      </w:r>
      <w:r w:rsidRPr="005A4C34">
        <w:rPr>
          <w:rFonts w:ascii="Arial" w:eastAsia="Times New Roman" w:hAnsi="Arial" w:cs="Arial"/>
          <w:b/>
          <w:sz w:val="24"/>
          <w:szCs w:val="24"/>
        </w:rPr>
        <w:t>»</w:t>
      </w:r>
    </w:p>
    <w:p w:rsidR="004614F8" w:rsidRPr="005A4C34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919" w:type="dxa"/>
        <w:tblInd w:w="-1137" w:type="dxa"/>
        <w:tblLayout w:type="fixed"/>
        <w:tblLook w:val="01E0"/>
      </w:tblPr>
      <w:tblGrid>
        <w:gridCol w:w="1841"/>
        <w:gridCol w:w="1380"/>
        <w:gridCol w:w="176"/>
        <w:gridCol w:w="42"/>
        <w:gridCol w:w="629"/>
        <w:gridCol w:w="7"/>
        <w:gridCol w:w="284"/>
        <w:gridCol w:w="80"/>
        <w:gridCol w:w="489"/>
        <w:gridCol w:w="282"/>
        <w:gridCol w:w="35"/>
        <w:gridCol w:w="194"/>
        <w:gridCol w:w="373"/>
        <w:gridCol w:w="397"/>
        <w:gridCol w:w="28"/>
        <w:gridCol w:w="142"/>
        <w:gridCol w:w="14"/>
        <w:gridCol w:w="270"/>
        <w:gridCol w:w="284"/>
        <w:gridCol w:w="141"/>
        <w:gridCol w:w="104"/>
        <w:gridCol w:w="321"/>
        <w:gridCol w:w="141"/>
        <w:gridCol w:w="143"/>
        <w:gridCol w:w="423"/>
        <w:gridCol w:w="285"/>
        <w:gridCol w:w="675"/>
        <w:gridCol w:w="318"/>
        <w:gridCol w:w="1397"/>
        <w:gridCol w:w="6"/>
        <w:gridCol w:w="18"/>
      </w:tblGrid>
      <w:tr w:rsidR="004614F8" w:rsidRPr="005A4C34" w:rsidTr="00266005">
        <w:trPr>
          <w:gridAfter w:val="1"/>
          <w:wAfter w:w="18" w:type="dxa"/>
          <w:trHeight w:val="6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>МП (подпрограммы МП)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00790C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  <w:r w:rsidR="004614F8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B607F" w:rsidRPr="005A4C34">
              <w:rPr>
                <w:rFonts w:ascii="Arial" w:eastAsia="Times New Roman" w:hAnsi="Arial" w:cs="Arial"/>
                <w:sz w:val="24"/>
                <w:szCs w:val="24"/>
              </w:rPr>
              <w:t>«Комплексное развитие сельских территорий в Первомайском районе» на 2020 –2</w:t>
            </w:r>
            <w:r w:rsidR="005D2A8D" w:rsidRPr="005A4C34">
              <w:rPr>
                <w:rFonts w:ascii="Arial" w:eastAsia="Times New Roman" w:hAnsi="Arial" w:cs="Arial"/>
                <w:sz w:val="24"/>
                <w:szCs w:val="24"/>
              </w:rPr>
              <w:t>024</w:t>
            </w:r>
            <w:r w:rsidR="00277345" w:rsidRPr="005A4C3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277345" w:rsidRPr="005A4C34">
              <w:rPr>
                <w:rFonts w:ascii="Arial" w:eastAsia="Times New Roman" w:hAnsi="Arial" w:cs="Arial"/>
                <w:sz w:val="24"/>
                <w:szCs w:val="24"/>
              </w:rPr>
              <w:t>годы с прогнозом на 2025 и 2026 годы»</w:t>
            </w:r>
            <w:r w:rsidR="00071762" w:rsidRPr="005A4C3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4614F8" w:rsidRPr="005A4C34">
              <w:rPr>
                <w:rFonts w:ascii="Arial" w:eastAsia="Times New Roman" w:hAnsi="Arial" w:cs="Arial"/>
                <w:sz w:val="24"/>
                <w:szCs w:val="24"/>
              </w:rPr>
              <w:t>(далее –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614F8" w:rsidRPr="005A4C34">
              <w:rPr>
                <w:rFonts w:ascii="Arial" w:eastAsia="Times New Roman" w:hAnsi="Arial" w:cs="Arial"/>
                <w:sz w:val="24"/>
                <w:szCs w:val="24"/>
              </w:rPr>
              <w:t>Программа)</w:t>
            </w:r>
          </w:p>
          <w:p w:rsidR="009B68B1" w:rsidRPr="005A4C34" w:rsidRDefault="009B68B1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«Создание условий комплексного развития сельских территорий  Первомайского района ( дале</w:t>
            </w:r>
            <w:proofErr w:type="gramStart"/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е-</w:t>
            </w:r>
            <w:proofErr w:type="gramEnd"/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подпрограмма)</w:t>
            </w:r>
          </w:p>
        </w:tc>
      </w:tr>
      <w:tr w:rsidR="004614F8" w:rsidRPr="005A4C34" w:rsidTr="00266005">
        <w:trPr>
          <w:gridAfter w:val="1"/>
          <w:wAfter w:w="18" w:type="dxa"/>
          <w:trHeight w:val="71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Координатор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МП (при наличии)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9B68B1" w:rsidP="009B68B1">
            <w:pPr>
              <w:spacing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5A4C34" w:rsidTr="00266005">
        <w:trPr>
          <w:gridAfter w:val="1"/>
          <w:wAfter w:w="18" w:type="dxa"/>
          <w:trHeight w:val="70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Заказчик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5A4C34" w:rsidRDefault="009B68B1" w:rsidP="009B68B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5A4C34" w:rsidTr="00266005">
        <w:trPr>
          <w:gridAfter w:val="1"/>
          <w:wAfter w:w="18" w:type="dxa"/>
          <w:trHeight w:val="344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6C7460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6C7460"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Управление образования Администрации Первомайского района</w:t>
            </w:r>
          </w:p>
        </w:tc>
      </w:tr>
      <w:tr w:rsidR="004614F8" w:rsidRPr="005A4C34" w:rsidTr="00266005">
        <w:trPr>
          <w:gridAfter w:val="1"/>
          <w:wAfter w:w="18" w:type="dxa"/>
          <w:trHeight w:val="11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21F45" w:rsidRPr="005A4C34" w:rsidRDefault="00621F45" w:rsidP="00621F45">
            <w:pPr>
              <w:spacing w:after="15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A4C3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Повышение уровня и качества жизни населения</w:t>
            </w:r>
          </w:p>
          <w:p w:rsidR="004614F8" w:rsidRPr="005A4C34" w:rsidRDefault="004614F8" w:rsidP="0096218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14F8" w:rsidRPr="005A4C34" w:rsidTr="00266005">
        <w:trPr>
          <w:gridAfter w:val="1"/>
          <w:wAfter w:w="18" w:type="dxa"/>
          <w:trHeight w:val="398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(подпрограммы МП)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935CC5" w:rsidP="005D2A8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  <w:r w:rsidRPr="005A4C3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76DA1" w:rsidRPr="005A4C34">
              <w:rPr>
                <w:rFonts w:ascii="Arial" w:hAnsi="Arial" w:cs="Arial"/>
                <w:sz w:val="24"/>
                <w:szCs w:val="24"/>
              </w:rPr>
              <w:t>Первомайского района</w:t>
            </w:r>
          </w:p>
        </w:tc>
      </w:tr>
      <w:tr w:rsidR="00935CC5" w:rsidRPr="005A4C34" w:rsidTr="006C7460">
        <w:trPr>
          <w:gridAfter w:val="1"/>
          <w:wAfter w:w="18" w:type="dxa"/>
          <w:trHeight w:val="59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935CC5" w:rsidRPr="005A4C34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35CC5" w:rsidRPr="005A4C34" w:rsidRDefault="00935CC5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цели </w:t>
            </w:r>
            <w:r w:rsidR="0048055E" w:rsidRPr="005A4C34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8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239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Прогнозный период  2026</w:t>
            </w:r>
          </w:p>
        </w:tc>
      </w:tr>
      <w:tr w:rsidR="00935CC5" w:rsidRPr="005A4C34" w:rsidTr="006C7460">
        <w:trPr>
          <w:gridAfter w:val="1"/>
          <w:wAfter w:w="18" w:type="dxa"/>
          <w:trHeight w:val="862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5CC5" w:rsidRPr="005A4C34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935CC5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5A4C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Сохранение доли сельского населения </w:t>
            </w:r>
            <w:r w:rsidRPr="005A4C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 общей численности населения Томской области, %</w:t>
            </w:r>
          </w:p>
        </w:tc>
        <w:tc>
          <w:tcPr>
            <w:tcW w:w="8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5A4C34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8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5A4C34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239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5A4C34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4614F8" w:rsidRPr="005A4C34" w:rsidTr="00266005">
        <w:trPr>
          <w:gridAfter w:val="1"/>
          <w:wAfter w:w="18" w:type="dxa"/>
          <w:trHeight w:val="88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Задачи </w:t>
            </w:r>
            <w:r w:rsidR="004D1651" w:rsidRPr="005A4C34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F4181" w:rsidRPr="005A4C34" w:rsidRDefault="004D1651" w:rsidP="00105E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Задача 1. </w:t>
            </w:r>
            <w:r w:rsidR="00935CC5" w:rsidRPr="005A4C3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Создание условий комплексного развития сельских территорий  Первомайского района</w:t>
            </w:r>
          </w:p>
        </w:tc>
      </w:tr>
      <w:tr w:rsidR="009C76CD" w:rsidRPr="005A4C34" w:rsidTr="00266005">
        <w:trPr>
          <w:trHeight w:val="575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5A4C34" w:rsidRDefault="009C76CD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задач </w:t>
            </w:r>
            <w:r w:rsidR="004D1651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МП </w:t>
            </w: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и их значения (с детализацией по годам реализации)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5A4C34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C76CD" w:rsidRPr="005A4C34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5A4C34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83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6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5A4C34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9C76CD" w:rsidRPr="005A4C34" w:rsidTr="00266005">
        <w:trPr>
          <w:trHeight w:val="575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5A4C34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5A4C34" w:rsidRDefault="00F03343" w:rsidP="001346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5A4C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8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C76CD" w:rsidRPr="005A4C34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1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5A4C34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83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5A4C34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5A4C34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4614F8" w:rsidRPr="005A4C34" w:rsidTr="00266005">
        <w:trPr>
          <w:gridAfter w:val="1"/>
          <w:wAfter w:w="18" w:type="dxa"/>
          <w:trHeight w:val="76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Срок  реализации </w:t>
            </w:r>
            <w:r w:rsidR="004D1651" w:rsidRPr="005A4C34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5A4C34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2020-2024 годы с прогнозом на 2025 и 2026 годы</w:t>
            </w:r>
          </w:p>
        </w:tc>
      </w:tr>
      <w:tr w:rsidR="004614F8" w:rsidRPr="005A4C34" w:rsidTr="00266005">
        <w:trPr>
          <w:gridAfter w:val="1"/>
          <w:wAfter w:w="18" w:type="dxa"/>
          <w:trHeight w:val="141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5A4C34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5A4C34" w:rsidRDefault="00B75AF2" w:rsidP="00A746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r w:rsidR="00F03343" w:rsidRPr="005A4C34">
              <w:rPr>
                <w:rFonts w:ascii="Arial" w:eastAsia="Times New Roman" w:hAnsi="Arial" w:cs="Arial"/>
                <w:sz w:val="24"/>
                <w:szCs w:val="24"/>
              </w:rPr>
              <w:t>дпрограмма 1</w:t>
            </w:r>
            <w:r w:rsidR="00A74649" w:rsidRPr="005A4C34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F03343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74649" w:rsidRPr="005A4C34">
              <w:rPr>
                <w:rFonts w:ascii="Arial" w:eastAsia="Times New Roman" w:hAnsi="Arial" w:cs="Arial"/>
                <w:sz w:val="24"/>
                <w:szCs w:val="24"/>
              </w:rPr>
              <w:t>«С</w:t>
            </w:r>
            <w:r w:rsidR="00F03343"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оздание условий комплексного развития </w:t>
            </w:r>
            <w:r w:rsidRPr="005A4C34">
              <w:rPr>
                <w:rFonts w:ascii="Arial" w:eastAsia="Times New Roman" w:hAnsi="Arial" w:cs="Arial"/>
                <w:sz w:val="24"/>
                <w:szCs w:val="24"/>
              </w:rPr>
              <w:t xml:space="preserve"> сельских терр</w:t>
            </w:r>
            <w:r w:rsidR="00F03343" w:rsidRPr="005A4C34">
              <w:rPr>
                <w:rFonts w:ascii="Arial" w:eastAsia="Times New Roman" w:hAnsi="Arial" w:cs="Arial"/>
                <w:sz w:val="24"/>
                <w:szCs w:val="24"/>
              </w:rPr>
              <w:t>иторий Первомайского района</w:t>
            </w:r>
            <w:r w:rsidR="00A74649" w:rsidRPr="005A4C34">
              <w:rPr>
                <w:rFonts w:ascii="Arial" w:eastAsia="Times New Roman" w:hAnsi="Arial" w:cs="Arial"/>
                <w:sz w:val="24"/>
                <w:szCs w:val="24"/>
              </w:rPr>
              <w:t>»</w:t>
            </w:r>
            <w:r w:rsidR="00F03343" w:rsidRPr="005A4C34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B63CAD" w:rsidRPr="005A4C34" w:rsidTr="00266005">
        <w:tblPrEx>
          <w:tblCellMar>
            <w:left w:w="75" w:type="dxa"/>
            <w:right w:w="75" w:type="dxa"/>
          </w:tblCellMar>
          <w:tblLook w:val="04A0"/>
        </w:tblPrEx>
        <w:trPr>
          <w:trHeight w:val="480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и источники    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финансирования    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(с детализацией по годам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реализации, тыс. рублей)   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Источники      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Прогнозный     период 2025</w:t>
            </w:r>
          </w:p>
        </w:tc>
        <w:tc>
          <w:tcPr>
            <w:tcW w:w="1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Прогнозный период 2026</w:t>
            </w:r>
          </w:p>
        </w:tc>
      </w:tr>
      <w:tr w:rsidR="00B63CAD" w:rsidRPr="005A4C34" w:rsidTr="00266005">
        <w:tblPrEx>
          <w:tblCellMar>
            <w:left w:w="75" w:type="dxa"/>
            <w:right w:w="75" w:type="dxa"/>
          </w:tblCellMar>
          <w:tblLook w:val="04A0"/>
        </w:tblPrEx>
        <w:trPr>
          <w:trHeight w:val="731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(по согласованию)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295837,21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82638,35</w:t>
            </w:r>
          </w:p>
        </w:tc>
        <w:tc>
          <w:tcPr>
            <w:tcW w:w="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52210,00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160988,86</w:t>
            </w: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B63CAD" w:rsidRPr="005A4C34" w:rsidTr="00266005">
        <w:tblPrEx>
          <w:tblCellMar>
            <w:left w:w="75" w:type="dxa"/>
            <w:right w:w="75" w:type="dxa"/>
          </w:tblCellMar>
          <w:tblLook w:val="04A0"/>
        </w:tblPrEx>
        <w:trPr>
          <w:trHeight w:val="32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областной бюджет (по согласованию)  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46487,55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23185,89</w:t>
            </w:r>
          </w:p>
        </w:tc>
        <w:tc>
          <w:tcPr>
            <w:tcW w:w="9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12838,0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10463,66</w:t>
            </w:r>
          </w:p>
        </w:tc>
        <w:tc>
          <w:tcPr>
            <w:tcW w:w="7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B63CAD" w:rsidRPr="005A4C34" w:rsidTr="00266005">
        <w:tblPrEx>
          <w:tblCellMar>
            <w:left w:w="75" w:type="dxa"/>
            <w:right w:w="75" w:type="dxa"/>
          </w:tblCellMar>
          <w:tblLook w:val="04A0"/>
        </w:tblPrEx>
        <w:trPr>
          <w:trHeight w:val="24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11378,60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3382,54</w:t>
            </w:r>
          </w:p>
        </w:tc>
        <w:tc>
          <w:tcPr>
            <w:tcW w:w="9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2296,6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5699,46</w:t>
            </w:r>
          </w:p>
        </w:tc>
        <w:tc>
          <w:tcPr>
            <w:tcW w:w="7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B63CAD" w:rsidRPr="005A4C34" w:rsidTr="00266005">
        <w:tblPrEx>
          <w:tblCellMar>
            <w:left w:w="75" w:type="dxa"/>
            <w:right w:w="75" w:type="dxa"/>
          </w:tblCellMar>
          <w:tblLook w:val="04A0"/>
        </w:tblPrEx>
        <w:trPr>
          <w:trHeight w:val="64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источники (по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согласованию)     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34003,94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9090,96</w:t>
            </w:r>
          </w:p>
        </w:tc>
        <w:tc>
          <w:tcPr>
            <w:tcW w:w="9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4622,28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20290,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B63CAD" w:rsidRPr="005A4C34" w:rsidTr="00266005">
        <w:tblPrEx>
          <w:tblCellMar>
            <w:left w:w="75" w:type="dxa"/>
            <w:right w:w="75" w:type="dxa"/>
          </w:tblCellMar>
          <w:tblLook w:val="04A0"/>
        </w:tblPrEx>
        <w:trPr>
          <w:trHeight w:val="32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по    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источникам        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387707,30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118297,74</w:t>
            </w:r>
          </w:p>
        </w:tc>
        <w:tc>
          <w:tcPr>
            <w:tcW w:w="9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71966,88</w:t>
            </w:r>
          </w:p>
        </w:tc>
        <w:tc>
          <w:tcPr>
            <w:tcW w:w="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197442,68</w:t>
            </w:r>
          </w:p>
        </w:tc>
        <w:tc>
          <w:tcPr>
            <w:tcW w:w="7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B63CAD" w:rsidRPr="005A4C34" w:rsidTr="00F00FE6">
        <w:trPr>
          <w:gridAfter w:val="2"/>
          <w:wAfter w:w="24" w:type="dxa"/>
          <w:trHeight w:val="432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и основные     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направления расходования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средств (с детализацией по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годам реализации, тыс.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рублей)                   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CAD" w:rsidRPr="006C7460" w:rsidRDefault="00B63CAD" w:rsidP="00B63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Основные    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направления 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расходования      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средств           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Прогнозный период 2025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Прогнозный период 2026</w:t>
            </w:r>
          </w:p>
        </w:tc>
      </w:tr>
      <w:tr w:rsidR="00B63CAD" w:rsidRPr="005A4C34" w:rsidTr="00F00FE6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CAD" w:rsidRPr="006C7460" w:rsidRDefault="00B63CAD" w:rsidP="00B63CAD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9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3CAD" w:rsidRPr="005A4C34" w:rsidTr="00F00FE6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CAD" w:rsidRPr="006C7460" w:rsidRDefault="00B63CAD" w:rsidP="00B63CAD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Научно-исследовательские и опытно-конструкторские работы</w:t>
            </w: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(далее НИОКР)             </w:t>
            </w:r>
          </w:p>
        </w:tc>
        <w:tc>
          <w:tcPr>
            <w:tcW w:w="9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3CAD" w:rsidRPr="005A4C34" w:rsidTr="00F00FE6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CAD" w:rsidRPr="006C7460" w:rsidRDefault="00B63CAD" w:rsidP="00B63CAD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9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387707,30</w:t>
            </w:r>
          </w:p>
        </w:tc>
        <w:tc>
          <w:tcPr>
            <w:tcW w:w="8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118297,74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71966,88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197442,68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AD" w:rsidRPr="006C7460" w:rsidRDefault="00B63CAD" w:rsidP="00B63CA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D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7559C0" w:rsidRPr="005A4C34" w:rsidTr="00266005">
        <w:trPr>
          <w:gridAfter w:val="1"/>
          <w:wAfter w:w="18" w:type="dxa"/>
          <w:trHeight w:val="105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5A4C34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:rsidR="007559C0" w:rsidRPr="005A4C34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59C0" w:rsidRPr="005A4C34" w:rsidRDefault="007559C0" w:rsidP="007559C0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5A4C34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:rsidR="007559C0" w:rsidRPr="005A4C34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:rsidR="007559C0" w:rsidRPr="005A4C34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A4C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:rsidR="007559C0" w:rsidRPr="005A4C34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614F8" w:rsidRPr="00106CEF" w:rsidRDefault="004614F8" w:rsidP="00726D94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sectPr w:rsidR="004614F8" w:rsidRPr="00106CEF" w:rsidSect="00726D94">
      <w:headerReference w:type="default" r:id="rId8"/>
      <w:pgSz w:w="11906" w:h="16838"/>
      <w:pgMar w:top="1134" w:right="566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96D" w:rsidRDefault="00D0496D">
      <w:pPr>
        <w:spacing w:after="0" w:line="240" w:lineRule="auto"/>
      </w:pPr>
      <w:r>
        <w:separator/>
      </w:r>
    </w:p>
  </w:endnote>
  <w:endnote w:type="continuationSeparator" w:id="0">
    <w:p w:rsidR="00D0496D" w:rsidRDefault="00D04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96D" w:rsidRDefault="00D0496D">
      <w:pPr>
        <w:spacing w:after="0" w:line="240" w:lineRule="auto"/>
      </w:pPr>
      <w:r>
        <w:separator/>
      </w:r>
    </w:p>
  </w:footnote>
  <w:footnote w:type="continuationSeparator" w:id="0">
    <w:p w:rsidR="00D0496D" w:rsidRDefault="00D04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4D6" w:rsidRPr="009F2B57" w:rsidRDefault="00F154D6">
    <w:pPr>
      <w:pStyle w:val="a3"/>
      <w:rPr>
        <w:b/>
        <w:sz w:val="18"/>
      </w:rPr>
    </w:pPr>
  </w:p>
  <w:p w:rsidR="00F154D6" w:rsidRDefault="00F154D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0BF6045B"/>
    <w:multiLevelType w:val="hybridMultilevel"/>
    <w:tmpl w:val="4AD8D74E"/>
    <w:lvl w:ilvl="0" w:tplc="827421E8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3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6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7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1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969BB"/>
    <w:multiLevelType w:val="hybridMultilevel"/>
    <w:tmpl w:val="22B030CA"/>
    <w:lvl w:ilvl="0" w:tplc="971ED1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1950669"/>
    <w:multiLevelType w:val="hybridMultilevel"/>
    <w:tmpl w:val="6D20C536"/>
    <w:lvl w:ilvl="0" w:tplc="EC669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7D1F1E"/>
    <w:multiLevelType w:val="hybridMultilevel"/>
    <w:tmpl w:val="4AD8D74E"/>
    <w:lvl w:ilvl="0" w:tplc="827421E8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8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545896"/>
    <w:multiLevelType w:val="hybridMultilevel"/>
    <w:tmpl w:val="4AD8D74E"/>
    <w:lvl w:ilvl="0" w:tplc="827421E8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3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2"/>
  </w:num>
  <w:num w:numId="4">
    <w:abstractNumId w:val="15"/>
  </w:num>
  <w:num w:numId="5">
    <w:abstractNumId w:val="13"/>
  </w:num>
  <w:num w:numId="6">
    <w:abstractNumId w:val="3"/>
  </w:num>
  <w:num w:numId="7">
    <w:abstractNumId w:val="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6"/>
  </w:num>
  <w:num w:numId="11">
    <w:abstractNumId w:val="19"/>
  </w:num>
  <w:num w:numId="12">
    <w:abstractNumId w:val="22"/>
  </w:num>
  <w:num w:numId="13">
    <w:abstractNumId w:val="29"/>
  </w:num>
  <w:num w:numId="14">
    <w:abstractNumId w:val="25"/>
  </w:num>
  <w:num w:numId="15">
    <w:abstractNumId w:val="4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8"/>
  </w:num>
  <w:num w:numId="22">
    <w:abstractNumId w:val="0"/>
  </w:num>
  <w:num w:numId="23">
    <w:abstractNumId w:val="4"/>
  </w:num>
  <w:num w:numId="24">
    <w:abstractNumId w:val="34"/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</w:num>
  <w:num w:numId="29">
    <w:abstractNumId w:val="39"/>
  </w:num>
  <w:num w:numId="30">
    <w:abstractNumId w:val="12"/>
  </w:num>
  <w:num w:numId="31">
    <w:abstractNumId w:val="20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9"/>
  </w:num>
  <w:num w:numId="35">
    <w:abstractNumId w:val="26"/>
  </w:num>
  <w:num w:numId="36">
    <w:abstractNumId w:val="32"/>
  </w:num>
  <w:num w:numId="37">
    <w:abstractNumId w:val="14"/>
  </w:num>
  <w:num w:numId="38">
    <w:abstractNumId w:val="46"/>
  </w:num>
  <w:num w:numId="39">
    <w:abstractNumId w:val="23"/>
  </w:num>
  <w:num w:numId="40">
    <w:abstractNumId w:val="40"/>
  </w:num>
  <w:num w:numId="41">
    <w:abstractNumId w:val="7"/>
  </w:num>
  <w:num w:numId="42">
    <w:abstractNumId w:val="11"/>
  </w:num>
  <w:num w:numId="43">
    <w:abstractNumId w:val="18"/>
  </w:num>
  <w:num w:numId="44">
    <w:abstractNumId w:val="31"/>
  </w:num>
  <w:num w:numId="45">
    <w:abstractNumId w:val="42"/>
  </w:num>
  <w:num w:numId="46">
    <w:abstractNumId w:val="5"/>
  </w:num>
  <w:num w:numId="47">
    <w:abstractNumId w:val="36"/>
  </w:num>
  <w:num w:numId="48">
    <w:abstractNumId w:val="41"/>
  </w:num>
  <w:num w:numId="49">
    <w:abstractNumId w:val="28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34B"/>
    <w:rsid w:val="0000790C"/>
    <w:rsid w:val="0001087B"/>
    <w:rsid w:val="00014900"/>
    <w:rsid w:val="000268EA"/>
    <w:rsid w:val="00026E53"/>
    <w:rsid w:val="0003373A"/>
    <w:rsid w:val="00037E59"/>
    <w:rsid w:val="00062740"/>
    <w:rsid w:val="00071762"/>
    <w:rsid w:val="00074CFA"/>
    <w:rsid w:val="00080543"/>
    <w:rsid w:val="00081494"/>
    <w:rsid w:val="00086767"/>
    <w:rsid w:val="000B251F"/>
    <w:rsid w:val="000C38F0"/>
    <w:rsid w:val="000C40D4"/>
    <w:rsid w:val="000C63A5"/>
    <w:rsid w:val="000D09F4"/>
    <w:rsid w:val="000D0BFB"/>
    <w:rsid w:val="000D328A"/>
    <w:rsid w:val="000E4B91"/>
    <w:rsid w:val="000F392D"/>
    <w:rsid w:val="000F4181"/>
    <w:rsid w:val="00104E3E"/>
    <w:rsid w:val="00105E93"/>
    <w:rsid w:val="00106CEF"/>
    <w:rsid w:val="00107815"/>
    <w:rsid w:val="00126DF3"/>
    <w:rsid w:val="00130628"/>
    <w:rsid w:val="00134626"/>
    <w:rsid w:val="00142DAD"/>
    <w:rsid w:val="0015073C"/>
    <w:rsid w:val="001537B5"/>
    <w:rsid w:val="001551EF"/>
    <w:rsid w:val="00177E1F"/>
    <w:rsid w:val="00181547"/>
    <w:rsid w:val="001B7B4A"/>
    <w:rsid w:val="001C2DFB"/>
    <w:rsid w:val="001C3B29"/>
    <w:rsid w:val="001D3444"/>
    <w:rsid w:val="001F4102"/>
    <w:rsid w:val="00204CF0"/>
    <w:rsid w:val="0020730F"/>
    <w:rsid w:val="002154A8"/>
    <w:rsid w:val="0022010A"/>
    <w:rsid w:val="002309F5"/>
    <w:rsid w:val="0025248B"/>
    <w:rsid w:val="00254071"/>
    <w:rsid w:val="00260A00"/>
    <w:rsid w:val="00261B2C"/>
    <w:rsid w:val="00266005"/>
    <w:rsid w:val="002665B8"/>
    <w:rsid w:val="0026782C"/>
    <w:rsid w:val="00267A84"/>
    <w:rsid w:val="00271D85"/>
    <w:rsid w:val="002747A5"/>
    <w:rsid w:val="00277218"/>
    <w:rsid w:val="00277345"/>
    <w:rsid w:val="002808C6"/>
    <w:rsid w:val="002960D6"/>
    <w:rsid w:val="00297351"/>
    <w:rsid w:val="002A2287"/>
    <w:rsid w:val="002A3656"/>
    <w:rsid w:val="002D71D3"/>
    <w:rsid w:val="002E754D"/>
    <w:rsid w:val="002F0055"/>
    <w:rsid w:val="00301F3A"/>
    <w:rsid w:val="00312E6C"/>
    <w:rsid w:val="0032334A"/>
    <w:rsid w:val="003277AF"/>
    <w:rsid w:val="003343B1"/>
    <w:rsid w:val="00361F52"/>
    <w:rsid w:val="00362407"/>
    <w:rsid w:val="00397E9A"/>
    <w:rsid w:val="003B607F"/>
    <w:rsid w:val="003C67E9"/>
    <w:rsid w:val="003D3354"/>
    <w:rsid w:val="003D7278"/>
    <w:rsid w:val="003E01AD"/>
    <w:rsid w:val="0040311F"/>
    <w:rsid w:val="00424F6D"/>
    <w:rsid w:val="00432E26"/>
    <w:rsid w:val="00437768"/>
    <w:rsid w:val="00441CA6"/>
    <w:rsid w:val="00451F57"/>
    <w:rsid w:val="004560C6"/>
    <w:rsid w:val="00460E45"/>
    <w:rsid w:val="004614F8"/>
    <w:rsid w:val="00466F43"/>
    <w:rsid w:val="00467173"/>
    <w:rsid w:val="0048055E"/>
    <w:rsid w:val="00480DF3"/>
    <w:rsid w:val="00490022"/>
    <w:rsid w:val="0049263C"/>
    <w:rsid w:val="004C034C"/>
    <w:rsid w:val="004D1651"/>
    <w:rsid w:val="004E0F4A"/>
    <w:rsid w:val="004E23DA"/>
    <w:rsid w:val="004E2D29"/>
    <w:rsid w:val="00500356"/>
    <w:rsid w:val="00504E08"/>
    <w:rsid w:val="005131F4"/>
    <w:rsid w:val="005147FB"/>
    <w:rsid w:val="005254DE"/>
    <w:rsid w:val="00525CA8"/>
    <w:rsid w:val="00526706"/>
    <w:rsid w:val="00546FE3"/>
    <w:rsid w:val="00556CF6"/>
    <w:rsid w:val="0056400C"/>
    <w:rsid w:val="005706DB"/>
    <w:rsid w:val="00575681"/>
    <w:rsid w:val="005779C1"/>
    <w:rsid w:val="005816C2"/>
    <w:rsid w:val="00585D6D"/>
    <w:rsid w:val="00587CE0"/>
    <w:rsid w:val="00590E72"/>
    <w:rsid w:val="00596828"/>
    <w:rsid w:val="005971BF"/>
    <w:rsid w:val="005976B3"/>
    <w:rsid w:val="005A4C34"/>
    <w:rsid w:val="005A61F8"/>
    <w:rsid w:val="005B7F01"/>
    <w:rsid w:val="005D2A8D"/>
    <w:rsid w:val="005D5D90"/>
    <w:rsid w:val="005E2761"/>
    <w:rsid w:val="005E2FAE"/>
    <w:rsid w:val="00603193"/>
    <w:rsid w:val="0061135A"/>
    <w:rsid w:val="00612B82"/>
    <w:rsid w:val="00621F45"/>
    <w:rsid w:val="006228EA"/>
    <w:rsid w:val="0063019B"/>
    <w:rsid w:val="00660ED5"/>
    <w:rsid w:val="00663B02"/>
    <w:rsid w:val="00674E74"/>
    <w:rsid w:val="006774D8"/>
    <w:rsid w:val="006818DF"/>
    <w:rsid w:val="0068299E"/>
    <w:rsid w:val="006968C3"/>
    <w:rsid w:val="006A46B8"/>
    <w:rsid w:val="006A7551"/>
    <w:rsid w:val="006B0CFE"/>
    <w:rsid w:val="006C0F7C"/>
    <w:rsid w:val="006C409F"/>
    <w:rsid w:val="006C53CB"/>
    <w:rsid w:val="006C7460"/>
    <w:rsid w:val="006D44D9"/>
    <w:rsid w:val="006D767E"/>
    <w:rsid w:val="006F3BD1"/>
    <w:rsid w:val="007072F5"/>
    <w:rsid w:val="00712BC9"/>
    <w:rsid w:val="00715D21"/>
    <w:rsid w:val="00726D94"/>
    <w:rsid w:val="00732EFC"/>
    <w:rsid w:val="007559C0"/>
    <w:rsid w:val="00771A47"/>
    <w:rsid w:val="0077623C"/>
    <w:rsid w:val="0079169E"/>
    <w:rsid w:val="007B2D20"/>
    <w:rsid w:val="007B44B9"/>
    <w:rsid w:val="007C059A"/>
    <w:rsid w:val="007C2796"/>
    <w:rsid w:val="007C7074"/>
    <w:rsid w:val="007D334B"/>
    <w:rsid w:val="00811133"/>
    <w:rsid w:val="00813302"/>
    <w:rsid w:val="0082184D"/>
    <w:rsid w:val="008342F5"/>
    <w:rsid w:val="00845B50"/>
    <w:rsid w:val="00846D02"/>
    <w:rsid w:val="00862EA5"/>
    <w:rsid w:val="00863175"/>
    <w:rsid w:val="00870CE7"/>
    <w:rsid w:val="00877A8E"/>
    <w:rsid w:val="00892EB7"/>
    <w:rsid w:val="008974EE"/>
    <w:rsid w:val="008A1896"/>
    <w:rsid w:val="008A6B4B"/>
    <w:rsid w:val="008B0BD0"/>
    <w:rsid w:val="008B312B"/>
    <w:rsid w:val="008C020A"/>
    <w:rsid w:val="008D14FA"/>
    <w:rsid w:val="008D3D3F"/>
    <w:rsid w:val="009010DC"/>
    <w:rsid w:val="00901371"/>
    <w:rsid w:val="00925708"/>
    <w:rsid w:val="00935CC5"/>
    <w:rsid w:val="0094547E"/>
    <w:rsid w:val="00950706"/>
    <w:rsid w:val="009542E3"/>
    <w:rsid w:val="0096218A"/>
    <w:rsid w:val="00976DA1"/>
    <w:rsid w:val="00994C19"/>
    <w:rsid w:val="0099731F"/>
    <w:rsid w:val="009B3B2F"/>
    <w:rsid w:val="009B507D"/>
    <w:rsid w:val="009B68B1"/>
    <w:rsid w:val="009C046A"/>
    <w:rsid w:val="009C4C74"/>
    <w:rsid w:val="009C6000"/>
    <w:rsid w:val="009C76CD"/>
    <w:rsid w:val="009C7F20"/>
    <w:rsid w:val="009D373C"/>
    <w:rsid w:val="009F25B3"/>
    <w:rsid w:val="00A13465"/>
    <w:rsid w:val="00A30293"/>
    <w:rsid w:val="00A41AD7"/>
    <w:rsid w:val="00A47486"/>
    <w:rsid w:val="00A55E73"/>
    <w:rsid w:val="00A62936"/>
    <w:rsid w:val="00A62D8D"/>
    <w:rsid w:val="00A74649"/>
    <w:rsid w:val="00A74D58"/>
    <w:rsid w:val="00A81B5A"/>
    <w:rsid w:val="00A91320"/>
    <w:rsid w:val="00A93612"/>
    <w:rsid w:val="00AA58BB"/>
    <w:rsid w:val="00AA689D"/>
    <w:rsid w:val="00AD06C0"/>
    <w:rsid w:val="00AF04FE"/>
    <w:rsid w:val="00AF4954"/>
    <w:rsid w:val="00B00588"/>
    <w:rsid w:val="00B0508C"/>
    <w:rsid w:val="00B11D70"/>
    <w:rsid w:val="00B1302D"/>
    <w:rsid w:val="00B156E0"/>
    <w:rsid w:val="00B15810"/>
    <w:rsid w:val="00B24347"/>
    <w:rsid w:val="00B2708B"/>
    <w:rsid w:val="00B32BFD"/>
    <w:rsid w:val="00B467C4"/>
    <w:rsid w:val="00B53130"/>
    <w:rsid w:val="00B60F09"/>
    <w:rsid w:val="00B63CAD"/>
    <w:rsid w:val="00B66D78"/>
    <w:rsid w:val="00B75AF2"/>
    <w:rsid w:val="00B84857"/>
    <w:rsid w:val="00B915CA"/>
    <w:rsid w:val="00B93DEB"/>
    <w:rsid w:val="00B95F37"/>
    <w:rsid w:val="00BA32B6"/>
    <w:rsid w:val="00BC0FB0"/>
    <w:rsid w:val="00BD70C4"/>
    <w:rsid w:val="00BE50DA"/>
    <w:rsid w:val="00BF64A7"/>
    <w:rsid w:val="00C11571"/>
    <w:rsid w:val="00C14529"/>
    <w:rsid w:val="00C2121C"/>
    <w:rsid w:val="00C2614F"/>
    <w:rsid w:val="00C358E1"/>
    <w:rsid w:val="00C37748"/>
    <w:rsid w:val="00C4672E"/>
    <w:rsid w:val="00C47C98"/>
    <w:rsid w:val="00C53291"/>
    <w:rsid w:val="00C60C9B"/>
    <w:rsid w:val="00C642B2"/>
    <w:rsid w:val="00C66A62"/>
    <w:rsid w:val="00C75326"/>
    <w:rsid w:val="00C96854"/>
    <w:rsid w:val="00CA1030"/>
    <w:rsid w:val="00CA3279"/>
    <w:rsid w:val="00CC09ED"/>
    <w:rsid w:val="00CC34D6"/>
    <w:rsid w:val="00CD70A0"/>
    <w:rsid w:val="00CF1105"/>
    <w:rsid w:val="00CF39F6"/>
    <w:rsid w:val="00D03A60"/>
    <w:rsid w:val="00D0496D"/>
    <w:rsid w:val="00D11A7B"/>
    <w:rsid w:val="00D23E5F"/>
    <w:rsid w:val="00D35F49"/>
    <w:rsid w:val="00D4502C"/>
    <w:rsid w:val="00D56C6E"/>
    <w:rsid w:val="00D6738C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78B5"/>
    <w:rsid w:val="00DE13A6"/>
    <w:rsid w:val="00DE233A"/>
    <w:rsid w:val="00E12DAE"/>
    <w:rsid w:val="00E16616"/>
    <w:rsid w:val="00E215EA"/>
    <w:rsid w:val="00E25EFD"/>
    <w:rsid w:val="00E31D03"/>
    <w:rsid w:val="00E35653"/>
    <w:rsid w:val="00E358AB"/>
    <w:rsid w:val="00E50CE7"/>
    <w:rsid w:val="00E55CFA"/>
    <w:rsid w:val="00E83843"/>
    <w:rsid w:val="00E912D3"/>
    <w:rsid w:val="00E9141F"/>
    <w:rsid w:val="00E932DB"/>
    <w:rsid w:val="00E97D27"/>
    <w:rsid w:val="00EA08C9"/>
    <w:rsid w:val="00EA181C"/>
    <w:rsid w:val="00EA72C6"/>
    <w:rsid w:val="00EB155D"/>
    <w:rsid w:val="00EC2CA1"/>
    <w:rsid w:val="00EC73B9"/>
    <w:rsid w:val="00EE2F4D"/>
    <w:rsid w:val="00EE43D6"/>
    <w:rsid w:val="00F03343"/>
    <w:rsid w:val="00F154D6"/>
    <w:rsid w:val="00F17433"/>
    <w:rsid w:val="00F24382"/>
    <w:rsid w:val="00F31DB8"/>
    <w:rsid w:val="00F674D8"/>
    <w:rsid w:val="00F74D46"/>
    <w:rsid w:val="00F86175"/>
    <w:rsid w:val="00F90CC4"/>
    <w:rsid w:val="00F90CF0"/>
    <w:rsid w:val="00F93AF5"/>
    <w:rsid w:val="00F95034"/>
    <w:rsid w:val="00FB1E87"/>
    <w:rsid w:val="00FB78B4"/>
    <w:rsid w:val="00FD4DD4"/>
    <w:rsid w:val="00FE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C74"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2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iPriority w:val="99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aff7"/>
    <w:uiPriority w:val="10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8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9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6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7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a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b">
    <w:name w:val="Знак Знак"/>
    <w:rsid w:val="00F31DB8"/>
    <w:rPr>
      <w:noProof w:val="0"/>
      <w:sz w:val="28"/>
      <w:szCs w:val="24"/>
      <w:lang w:val="ru-RU" w:eastAsia="ru-RU" w:bidi="ar-SA"/>
    </w:rPr>
  </w:style>
  <w:style w:type="character" w:customStyle="1" w:styleId="201">
    <w:name w:val="Знак Знак20"/>
    <w:rsid w:val="00F31DB8"/>
    <w:rPr>
      <w:sz w:val="28"/>
      <w:szCs w:val="24"/>
    </w:rPr>
  </w:style>
  <w:style w:type="numbering" w:customStyle="1" w:styleId="41">
    <w:name w:val="Нет списка4"/>
    <w:next w:val="a2"/>
    <w:uiPriority w:val="99"/>
    <w:semiHidden/>
    <w:rsid w:val="0000790C"/>
  </w:style>
  <w:style w:type="table" w:customStyle="1" w:styleId="37">
    <w:name w:val="Сетка таблицы3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c">
    <w:name w:val="Знак Знак"/>
    <w:rsid w:val="0000790C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00790C"/>
  </w:style>
  <w:style w:type="character" w:customStyle="1" w:styleId="202">
    <w:name w:val="Знак Знак20"/>
    <w:rsid w:val="0000790C"/>
    <w:rPr>
      <w:sz w:val="28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00790C"/>
  </w:style>
  <w:style w:type="table" w:customStyle="1" w:styleId="112">
    <w:name w:val="Сетка таблицы1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  <w:rsid w:val="0000790C"/>
  </w:style>
  <w:style w:type="table" w:customStyle="1" w:styleId="121">
    <w:name w:val="Светлая заливка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00790C"/>
  </w:style>
  <w:style w:type="table" w:customStyle="1" w:styleId="211">
    <w:name w:val="Сетка таблицы2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Нет списка121"/>
    <w:next w:val="a2"/>
    <w:semiHidden/>
    <w:unhideWhenUsed/>
    <w:rsid w:val="0000790C"/>
  </w:style>
  <w:style w:type="table" w:customStyle="1" w:styleId="1111">
    <w:name w:val="Светлая заливка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106CEF"/>
  </w:style>
  <w:style w:type="table" w:customStyle="1" w:styleId="42">
    <w:name w:val="Сетка таблицы4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d">
    <w:name w:val="Знак Знак"/>
    <w:rsid w:val="00106CEF"/>
    <w:rPr>
      <w:noProof w:val="0"/>
      <w:sz w:val="28"/>
      <w:szCs w:val="24"/>
      <w:lang w:val="ru-RU" w:eastAsia="ru-RU" w:bidi="ar-SA"/>
    </w:rPr>
  </w:style>
  <w:style w:type="numbering" w:customStyle="1" w:styleId="140">
    <w:name w:val="Нет списка14"/>
    <w:next w:val="a2"/>
    <w:semiHidden/>
    <w:unhideWhenUsed/>
    <w:rsid w:val="00106CEF"/>
  </w:style>
  <w:style w:type="character" w:customStyle="1" w:styleId="203">
    <w:name w:val="Знак Знак20"/>
    <w:rsid w:val="00106CEF"/>
    <w:rPr>
      <w:sz w:val="28"/>
      <w:szCs w:val="24"/>
    </w:rPr>
  </w:style>
  <w:style w:type="numbering" w:customStyle="1" w:styleId="220">
    <w:name w:val="Нет списка22"/>
    <w:next w:val="a2"/>
    <w:uiPriority w:val="99"/>
    <w:semiHidden/>
    <w:unhideWhenUsed/>
    <w:rsid w:val="00106CEF"/>
  </w:style>
  <w:style w:type="table" w:customStyle="1" w:styleId="122">
    <w:name w:val="Сетка таблицы1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unhideWhenUsed/>
    <w:rsid w:val="00106CEF"/>
  </w:style>
  <w:style w:type="table" w:customStyle="1" w:styleId="131">
    <w:name w:val="Светлая заливка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3">
    <w:name w:val="Светлая заливка - Акцент 1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2">
    <w:name w:val="Светлая заливка - Акцент 21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2">
    <w:name w:val="Светлая заливка - Акцент 31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4">
    <w:name w:val="Светлая заливка - Акцент 24"/>
    <w:basedOn w:val="a1"/>
    <w:next w:val="-2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4">
    <w:name w:val="Светлая заливка - Акцент 34"/>
    <w:basedOn w:val="a1"/>
    <w:next w:val="-3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20">
    <w:name w:val="Нет списка32"/>
    <w:next w:val="a2"/>
    <w:uiPriority w:val="99"/>
    <w:semiHidden/>
    <w:unhideWhenUsed/>
    <w:rsid w:val="00106CEF"/>
  </w:style>
  <w:style w:type="table" w:customStyle="1" w:styleId="221">
    <w:name w:val="Сетка таблицы2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Нет списка122"/>
    <w:next w:val="a2"/>
    <w:semiHidden/>
    <w:unhideWhenUsed/>
    <w:rsid w:val="00106CEF"/>
  </w:style>
  <w:style w:type="table" w:customStyle="1" w:styleId="1121">
    <w:name w:val="Светлая заливка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2">
    <w:name w:val="Светлая заливка - Акцент 1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">
    <w:name w:val="Светлая заливка - Акцент 22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2">
    <w:name w:val="Светлая заливка - Акцент 32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61">
    <w:name w:val="Нет списка6"/>
    <w:next w:val="a2"/>
    <w:uiPriority w:val="99"/>
    <w:semiHidden/>
    <w:rsid w:val="00C75326"/>
  </w:style>
  <w:style w:type="table" w:customStyle="1" w:styleId="52">
    <w:name w:val="Сетка таблицы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Знак Знак"/>
    <w:rsid w:val="00C75326"/>
    <w:rPr>
      <w:noProof w:val="0"/>
      <w:sz w:val="28"/>
      <w:szCs w:val="24"/>
      <w:lang w:val="ru-RU" w:eastAsia="ru-RU" w:bidi="ar-SA"/>
    </w:rPr>
  </w:style>
  <w:style w:type="numbering" w:customStyle="1" w:styleId="150">
    <w:name w:val="Нет списка15"/>
    <w:next w:val="a2"/>
    <w:semiHidden/>
    <w:unhideWhenUsed/>
    <w:rsid w:val="00C75326"/>
  </w:style>
  <w:style w:type="character" w:customStyle="1" w:styleId="204">
    <w:name w:val="Знак Знак20"/>
    <w:rsid w:val="00C75326"/>
    <w:rPr>
      <w:sz w:val="28"/>
      <w:szCs w:val="24"/>
    </w:rPr>
  </w:style>
  <w:style w:type="numbering" w:customStyle="1" w:styleId="230">
    <w:name w:val="Нет списка23"/>
    <w:next w:val="a2"/>
    <w:uiPriority w:val="99"/>
    <w:semiHidden/>
    <w:unhideWhenUsed/>
    <w:rsid w:val="00C75326"/>
  </w:style>
  <w:style w:type="table" w:customStyle="1" w:styleId="132">
    <w:name w:val="Сетка таблицы1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semiHidden/>
    <w:unhideWhenUsed/>
    <w:rsid w:val="00C75326"/>
  </w:style>
  <w:style w:type="table" w:customStyle="1" w:styleId="141">
    <w:name w:val="Светлая заливка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4">
    <w:name w:val="Светлая заливка - Акцент 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3">
    <w:name w:val="Светлая заливка - Акцент 21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3">
    <w:name w:val="Светлая заливка - Акцент 31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5">
    <w:name w:val="Светлая заливка - Акцент 25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5">
    <w:name w:val="Светлая заливка - Акцент 35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30">
    <w:name w:val="Нет списка33"/>
    <w:next w:val="a2"/>
    <w:uiPriority w:val="99"/>
    <w:semiHidden/>
    <w:unhideWhenUsed/>
    <w:rsid w:val="00C75326"/>
  </w:style>
  <w:style w:type="table" w:customStyle="1" w:styleId="231">
    <w:name w:val="Сетка таблицы2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2"/>
    <w:semiHidden/>
    <w:unhideWhenUsed/>
    <w:rsid w:val="00C75326"/>
  </w:style>
  <w:style w:type="table" w:customStyle="1" w:styleId="1130">
    <w:name w:val="Светлая заливка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3">
    <w:name w:val="Светлая заливка - Акцент 1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">
    <w:name w:val="Светлая заливка - Акцент 22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3">
    <w:name w:val="Светлая заливка - Акцент 32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sonormal0">
    <w:name w:val="msonormal"/>
    <w:basedOn w:val="a"/>
    <w:rsid w:val="00C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1">
    <w:name w:val="Нет списка7"/>
    <w:next w:val="a2"/>
    <w:uiPriority w:val="99"/>
    <w:semiHidden/>
    <w:rsid w:val="00C75326"/>
  </w:style>
  <w:style w:type="table" w:customStyle="1" w:styleId="62">
    <w:name w:val="Сетка таблицы6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2"/>
    <w:semiHidden/>
    <w:unhideWhenUsed/>
    <w:rsid w:val="00C75326"/>
  </w:style>
  <w:style w:type="numbering" w:customStyle="1" w:styleId="240">
    <w:name w:val="Нет списка24"/>
    <w:next w:val="a2"/>
    <w:uiPriority w:val="99"/>
    <w:semiHidden/>
    <w:unhideWhenUsed/>
    <w:rsid w:val="00C75326"/>
  </w:style>
  <w:style w:type="table" w:customStyle="1" w:styleId="142">
    <w:name w:val="Сетка таблицы1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semiHidden/>
    <w:unhideWhenUsed/>
    <w:rsid w:val="00C75326"/>
  </w:style>
  <w:style w:type="table" w:customStyle="1" w:styleId="151">
    <w:name w:val="Светлая заливка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5">
    <w:name w:val="Светлая заливка - Акцент 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4">
    <w:name w:val="Светлая заливка - Акцент 21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4">
    <w:name w:val="Светлая заливка - Акцент 31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6">
    <w:name w:val="Светлая заливка - Акцент 26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6">
    <w:name w:val="Светлая заливка - Акцент 36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40">
    <w:name w:val="Нет списка34"/>
    <w:next w:val="a2"/>
    <w:uiPriority w:val="99"/>
    <w:semiHidden/>
    <w:unhideWhenUsed/>
    <w:rsid w:val="00C75326"/>
  </w:style>
  <w:style w:type="table" w:customStyle="1" w:styleId="241">
    <w:name w:val="Сетка таблицы2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Нет списка124"/>
    <w:next w:val="a2"/>
    <w:semiHidden/>
    <w:unhideWhenUsed/>
    <w:rsid w:val="00C75326"/>
  </w:style>
  <w:style w:type="table" w:customStyle="1" w:styleId="1140">
    <w:name w:val="Светлая заливка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4">
    <w:name w:val="Светлая заливка - Акцент 1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">
    <w:name w:val="Светлая заливка - Акцент 22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4">
    <w:name w:val="Светлая заливка - Акцент 32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81">
    <w:name w:val="Нет списка8"/>
    <w:next w:val="a2"/>
    <w:uiPriority w:val="99"/>
    <w:semiHidden/>
    <w:rsid w:val="00C75326"/>
  </w:style>
  <w:style w:type="table" w:customStyle="1" w:styleId="72">
    <w:name w:val="Сетка таблицы7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2"/>
    <w:semiHidden/>
    <w:unhideWhenUsed/>
    <w:rsid w:val="00C75326"/>
  </w:style>
  <w:style w:type="numbering" w:customStyle="1" w:styleId="250">
    <w:name w:val="Нет списка25"/>
    <w:next w:val="a2"/>
    <w:uiPriority w:val="99"/>
    <w:semiHidden/>
    <w:unhideWhenUsed/>
    <w:rsid w:val="00C75326"/>
  </w:style>
  <w:style w:type="table" w:customStyle="1" w:styleId="152">
    <w:name w:val="Сетка таблицы1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unhideWhenUsed/>
    <w:rsid w:val="00C75326"/>
  </w:style>
  <w:style w:type="table" w:customStyle="1" w:styleId="161">
    <w:name w:val="Светлая заливка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6">
    <w:name w:val="Светлая заливка - Акцент 1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5">
    <w:name w:val="Светлая заливка - Акцент 21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5">
    <w:name w:val="Светлая заливка - Акцент 31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7">
    <w:name w:val="Светлая заливка - Акцент 27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7">
    <w:name w:val="Светлая заливка - Акцент 37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50">
    <w:name w:val="Нет списка35"/>
    <w:next w:val="a2"/>
    <w:uiPriority w:val="99"/>
    <w:semiHidden/>
    <w:unhideWhenUsed/>
    <w:rsid w:val="00C75326"/>
  </w:style>
  <w:style w:type="table" w:customStyle="1" w:styleId="251">
    <w:name w:val="Сетка таблицы2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5">
    <w:name w:val="Нет списка125"/>
    <w:next w:val="a2"/>
    <w:semiHidden/>
    <w:unhideWhenUsed/>
    <w:rsid w:val="00C75326"/>
  </w:style>
  <w:style w:type="table" w:customStyle="1" w:styleId="1150">
    <w:name w:val="Светлая заливка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5">
    <w:name w:val="Светлая заливка - Акцент 1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">
    <w:name w:val="Светлая заливка - Акцент 22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5">
    <w:name w:val="Светлая заливка - Акцент 32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91">
    <w:name w:val="Нет списка9"/>
    <w:next w:val="a2"/>
    <w:uiPriority w:val="99"/>
    <w:semiHidden/>
    <w:rsid w:val="007559C0"/>
  </w:style>
  <w:style w:type="table" w:customStyle="1" w:styleId="82">
    <w:name w:val="Сетка таблицы8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">
    <w:name w:val="Знак Знак"/>
    <w:rsid w:val="007559C0"/>
    <w:rPr>
      <w:noProof w:val="0"/>
      <w:sz w:val="28"/>
      <w:szCs w:val="24"/>
      <w:lang w:val="ru-RU" w:eastAsia="ru-RU" w:bidi="ar-SA"/>
    </w:rPr>
  </w:style>
  <w:style w:type="numbering" w:customStyle="1" w:styleId="18">
    <w:name w:val="Нет списка18"/>
    <w:next w:val="a2"/>
    <w:semiHidden/>
    <w:unhideWhenUsed/>
    <w:rsid w:val="007559C0"/>
  </w:style>
  <w:style w:type="character" w:customStyle="1" w:styleId="205">
    <w:name w:val="Знак Знак20"/>
    <w:rsid w:val="007559C0"/>
    <w:rPr>
      <w:sz w:val="28"/>
      <w:szCs w:val="24"/>
    </w:rPr>
  </w:style>
  <w:style w:type="numbering" w:customStyle="1" w:styleId="260">
    <w:name w:val="Нет списка26"/>
    <w:next w:val="a2"/>
    <w:uiPriority w:val="99"/>
    <w:semiHidden/>
    <w:unhideWhenUsed/>
    <w:rsid w:val="007559C0"/>
  </w:style>
  <w:style w:type="table" w:customStyle="1" w:styleId="162">
    <w:name w:val="Сетка таблицы1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unhideWhenUsed/>
    <w:rsid w:val="007559C0"/>
  </w:style>
  <w:style w:type="table" w:customStyle="1" w:styleId="171">
    <w:name w:val="Светлая заливка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7">
    <w:name w:val="Светлая заливка - Акцент 1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6">
    <w:name w:val="Светлая заливка - Акцент 21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6">
    <w:name w:val="Светлая заливка - Акцент 31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8">
    <w:name w:val="Светлая заливка - Акцент 28"/>
    <w:basedOn w:val="a1"/>
    <w:next w:val="-2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8">
    <w:name w:val="Светлая заливка - Акцент 38"/>
    <w:basedOn w:val="a1"/>
    <w:next w:val="-3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0">
    <w:name w:val="Нет списка36"/>
    <w:next w:val="a2"/>
    <w:uiPriority w:val="99"/>
    <w:semiHidden/>
    <w:unhideWhenUsed/>
    <w:rsid w:val="007559C0"/>
  </w:style>
  <w:style w:type="table" w:customStyle="1" w:styleId="261">
    <w:name w:val="Сетка таблицы2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6">
    <w:name w:val="Нет списка126"/>
    <w:next w:val="a2"/>
    <w:semiHidden/>
    <w:unhideWhenUsed/>
    <w:rsid w:val="007559C0"/>
  </w:style>
  <w:style w:type="table" w:customStyle="1" w:styleId="1160">
    <w:name w:val="Светлая заливка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6">
    <w:name w:val="Светлая заливка - Акцент 1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">
    <w:name w:val="Светлая заливка - Акцент 22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6">
    <w:name w:val="Светлая заливка - Акцент 32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00">
    <w:name w:val="Нет списка10"/>
    <w:next w:val="a2"/>
    <w:uiPriority w:val="99"/>
    <w:semiHidden/>
    <w:rsid w:val="009D373C"/>
  </w:style>
  <w:style w:type="table" w:customStyle="1" w:styleId="92">
    <w:name w:val="Сетка таблицы9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">
    <w:name w:val="Нет списка19"/>
    <w:next w:val="a2"/>
    <w:semiHidden/>
    <w:unhideWhenUsed/>
    <w:rsid w:val="009D373C"/>
  </w:style>
  <w:style w:type="numbering" w:customStyle="1" w:styleId="270">
    <w:name w:val="Нет списка27"/>
    <w:next w:val="a2"/>
    <w:uiPriority w:val="99"/>
    <w:semiHidden/>
    <w:unhideWhenUsed/>
    <w:rsid w:val="009D373C"/>
  </w:style>
  <w:style w:type="table" w:customStyle="1" w:styleId="172">
    <w:name w:val="Сетка таблицы1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unhideWhenUsed/>
    <w:rsid w:val="009D373C"/>
  </w:style>
  <w:style w:type="table" w:customStyle="1" w:styleId="180">
    <w:name w:val="Светлая заливка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8">
    <w:name w:val="Светлая заливка - Акцент 1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7">
    <w:name w:val="Светлая заливка - Акцент 21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7">
    <w:name w:val="Светлая заливка - Акцент 31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9">
    <w:name w:val="Светлая заливка - Акцент 29"/>
    <w:basedOn w:val="a1"/>
    <w:next w:val="-2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9">
    <w:name w:val="Светлая заливка - Акцент 39"/>
    <w:basedOn w:val="a1"/>
    <w:next w:val="-3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70">
    <w:name w:val="Нет списка37"/>
    <w:next w:val="a2"/>
    <w:uiPriority w:val="99"/>
    <w:semiHidden/>
    <w:unhideWhenUsed/>
    <w:rsid w:val="009D373C"/>
  </w:style>
  <w:style w:type="table" w:customStyle="1" w:styleId="271">
    <w:name w:val="Сетка таблицы2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7">
    <w:name w:val="Нет списка127"/>
    <w:next w:val="a2"/>
    <w:semiHidden/>
    <w:unhideWhenUsed/>
    <w:rsid w:val="009D373C"/>
  </w:style>
  <w:style w:type="table" w:customStyle="1" w:styleId="1170">
    <w:name w:val="Светлая заливка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7">
    <w:name w:val="Светлая заливка - Акцент 1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">
    <w:name w:val="Светлая заливка - Акцент 22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7">
    <w:name w:val="Светлая заливка - Акцент 32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206">
    <w:name w:val="Нет списка20"/>
    <w:next w:val="a2"/>
    <w:uiPriority w:val="99"/>
    <w:semiHidden/>
    <w:unhideWhenUsed/>
    <w:rsid w:val="006C7460"/>
  </w:style>
  <w:style w:type="table" w:customStyle="1" w:styleId="101">
    <w:name w:val="Сетка таблицы10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0">
    <w:name w:val="Знак Знак"/>
    <w:rsid w:val="006C7460"/>
    <w:rPr>
      <w:noProof w:val="0"/>
      <w:sz w:val="28"/>
      <w:szCs w:val="24"/>
      <w:lang w:val="ru-RU" w:eastAsia="ru-RU" w:bidi="ar-SA"/>
    </w:rPr>
  </w:style>
  <w:style w:type="numbering" w:customStyle="1" w:styleId="1100">
    <w:name w:val="Нет списка110"/>
    <w:next w:val="a2"/>
    <w:semiHidden/>
    <w:unhideWhenUsed/>
    <w:rsid w:val="006C7460"/>
  </w:style>
  <w:style w:type="character" w:customStyle="1" w:styleId="207">
    <w:name w:val="Знак Знак20"/>
    <w:rsid w:val="006C7460"/>
    <w:rPr>
      <w:sz w:val="28"/>
      <w:szCs w:val="24"/>
    </w:rPr>
  </w:style>
  <w:style w:type="numbering" w:customStyle="1" w:styleId="280">
    <w:name w:val="Нет списка28"/>
    <w:next w:val="a2"/>
    <w:uiPriority w:val="99"/>
    <w:semiHidden/>
    <w:unhideWhenUsed/>
    <w:rsid w:val="006C7460"/>
  </w:style>
  <w:style w:type="table" w:customStyle="1" w:styleId="181">
    <w:name w:val="Сетка таблицы18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8">
    <w:name w:val="Нет списка118"/>
    <w:next w:val="a2"/>
    <w:semiHidden/>
    <w:unhideWhenUsed/>
    <w:rsid w:val="006C7460"/>
  </w:style>
  <w:style w:type="table" w:customStyle="1" w:styleId="190">
    <w:name w:val="Светлая заливка19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9">
    <w:name w:val="Светлая заливка - Акцент 119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8">
    <w:name w:val="Светлая заливка - Акцент 218"/>
    <w:basedOn w:val="a1"/>
    <w:next w:val="-2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8">
    <w:name w:val="Светлая заливка - Акцент 318"/>
    <w:basedOn w:val="a1"/>
    <w:next w:val="-3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10">
    <w:name w:val="Светлая заливка - Акцент 210"/>
    <w:basedOn w:val="a1"/>
    <w:next w:val="-2"/>
    <w:uiPriority w:val="60"/>
    <w:rsid w:val="006C746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0">
    <w:name w:val="Светлая заливка - Акцент 310"/>
    <w:basedOn w:val="a1"/>
    <w:next w:val="-3"/>
    <w:uiPriority w:val="60"/>
    <w:rsid w:val="006C746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8">
    <w:name w:val="Нет списка38"/>
    <w:next w:val="a2"/>
    <w:uiPriority w:val="99"/>
    <w:semiHidden/>
    <w:unhideWhenUsed/>
    <w:rsid w:val="006C7460"/>
  </w:style>
  <w:style w:type="table" w:customStyle="1" w:styleId="281">
    <w:name w:val="Сетка таблицы28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semiHidden/>
    <w:unhideWhenUsed/>
    <w:rsid w:val="006C7460"/>
  </w:style>
  <w:style w:type="table" w:customStyle="1" w:styleId="1180">
    <w:name w:val="Светлая заливка118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8">
    <w:name w:val="Светлая заливка - Акцент 1118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8">
    <w:name w:val="Светлая заливка - Акцент 228"/>
    <w:basedOn w:val="a1"/>
    <w:next w:val="-2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8">
    <w:name w:val="Светлая заливка - Акцент 328"/>
    <w:basedOn w:val="a1"/>
    <w:next w:val="-3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2a">
    <w:name w:val="Заголовок Знак2"/>
    <w:basedOn w:val="a0"/>
    <w:uiPriority w:val="10"/>
    <w:rsid w:val="006C7460"/>
    <w:rPr>
      <w:rFonts w:ascii="Calibri Light" w:eastAsia="Times New Roman" w:hAnsi="Calibri Light" w:cs="Times New Roman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BAE0D-81F1-4376-9EF1-26BB606B8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Пользователь Windows</cp:lastModifiedBy>
  <cp:revision>19</cp:revision>
  <cp:lastPrinted>2019-11-08T05:28:00Z</cp:lastPrinted>
  <dcterms:created xsi:type="dcterms:W3CDTF">2019-12-09T04:37:00Z</dcterms:created>
  <dcterms:modified xsi:type="dcterms:W3CDTF">2022-11-15T03:47:00Z</dcterms:modified>
</cp:coreProperties>
</file>